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E75" w:rsidRDefault="00FC0E75" w:rsidP="00FC0E75">
      <w:pPr>
        <w:spacing w:line="360" w:lineRule="auto"/>
        <w:jc w:val="center"/>
        <w:rPr>
          <w:rFonts w:ascii="黑体" w:eastAsia="黑体" w:hAnsi="黑体"/>
          <w:b/>
          <w:kern w:val="0"/>
          <w:sz w:val="32"/>
          <w:szCs w:val="32"/>
        </w:rPr>
      </w:pPr>
      <w:r>
        <w:rPr>
          <w:rFonts w:ascii="黑体" w:eastAsia="黑体" w:hAnsi="黑体"/>
          <w:b/>
          <w:kern w:val="0"/>
          <w:sz w:val="32"/>
          <w:szCs w:val="32"/>
        </w:rPr>
        <w:t>省科技监测中心《广东科技年鉴</w:t>
      </w:r>
      <w:r>
        <w:rPr>
          <w:rFonts w:ascii="黑体" w:eastAsia="黑体" w:hAnsi="黑体" w:hint="eastAsia"/>
          <w:b/>
          <w:kern w:val="0"/>
          <w:sz w:val="32"/>
          <w:szCs w:val="32"/>
        </w:rPr>
        <w:t>（2021年卷）</w:t>
      </w:r>
      <w:r>
        <w:rPr>
          <w:rFonts w:ascii="黑体" w:eastAsia="黑体" w:hAnsi="黑体"/>
          <w:b/>
          <w:kern w:val="0"/>
          <w:sz w:val="32"/>
          <w:szCs w:val="32"/>
        </w:rPr>
        <w:t>》出版</w:t>
      </w:r>
    </w:p>
    <w:p w:rsidR="00FC0E75" w:rsidRDefault="00FC0E75" w:rsidP="00FC0E75">
      <w:pPr>
        <w:spacing w:line="360" w:lineRule="auto"/>
        <w:jc w:val="center"/>
        <w:rPr>
          <w:rFonts w:ascii="黑体" w:eastAsia="黑体" w:hAnsi="黑体"/>
          <w:b/>
          <w:kern w:val="0"/>
          <w:sz w:val="32"/>
          <w:szCs w:val="32"/>
        </w:rPr>
      </w:pPr>
      <w:r>
        <w:rPr>
          <w:rFonts w:ascii="黑体" w:eastAsia="黑体" w:hAnsi="黑体" w:hint="eastAsia"/>
          <w:b/>
          <w:kern w:val="0"/>
          <w:sz w:val="32"/>
          <w:szCs w:val="32"/>
        </w:rPr>
        <w:t>项目采购需求书</w:t>
      </w:r>
    </w:p>
    <w:p w:rsidR="00FC0E75" w:rsidRDefault="00FC0E75" w:rsidP="00FC0E75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</w:t>
      </w:r>
      <w:r>
        <w:rPr>
          <w:rFonts w:ascii="仿宋" w:eastAsia="仿宋" w:hAnsi="仿宋"/>
          <w:sz w:val="28"/>
          <w:szCs w:val="28"/>
        </w:rPr>
        <w:t>项目内容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《广东科技年鉴（2021年卷）》出版</w:t>
      </w:r>
    </w:p>
    <w:p w:rsidR="00FC0E75" w:rsidRDefault="00FC0E75" w:rsidP="00FC0E75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采购项目需求（包括种类、数量、质量）</w:t>
      </w:r>
      <w:bookmarkStart w:id="0" w:name="_GoBack"/>
      <w:bookmarkEnd w:id="0"/>
    </w:p>
    <w:p w:rsidR="00FC0E75" w:rsidRDefault="00FC0E75" w:rsidP="00FC0E7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以纸质图书形式复制、发行《广东科技年鉴（2021年卷）》。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1.种类：纸质图书，成品尺寸285*210mm，图文并茂，彩色印刷。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2.数量：600册。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质量：保证编审稿件的内容、篇幅、体例、图表、附录等应符合齐、清、定的要求，保证出版质量符合国务院《出版管理条例》（2020年修订）、新闻出版总署《图书质量管理规定》等要求，每册差错率不超过1/10000；图书的设计符合国家有关技术标准和规定；图书编校质量不合格的，须负责收回不合格图书重新出版，由此产生的费用由乙方承担。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4.团队：保证组织专业高效的编辑团队按时按质量完成出版工作，负责该项工作的编辑、校对人须熟悉地方志法规、志鉴书体例要求和质量规范国家保密规定等；团队的编辑须具有10年以上从事科技</w:t>
      </w:r>
      <w:proofErr w:type="gramStart"/>
      <w:r>
        <w:rPr>
          <w:rFonts w:ascii="仿宋" w:eastAsia="仿宋" w:hAnsi="仿宋" w:hint="eastAsia"/>
          <w:sz w:val="28"/>
          <w:szCs w:val="28"/>
        </w:rPr>
        <w:t>类志鉴</w:t>
      </w:r>
      <w:proofErr w:type="gramEnd"/>
      <w:r>
        <w:rPr>
          <w:rFonts w:ascii="仿宋" w:eastAsia="仿宋" w:hAnsi="仿宋" w:hint="eastAsia"/>
          <w:sz w:val="28"/>
          <w:szCs w:val="28"/>
        </w:rPr>
        <w:t>书编纂出版经验，熟悉广东省科技发展情况、科技工作常规术语。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5.责任：保证项目有关资料只能由指定人员接触，严禁对外泄露；项目涉及的所有资料严禁在未经甲方允许认可的场合进行任何交流、展示。</w:t>
      </w:r>
    </w:p>
    <w:p w:rsidR="00FC0E75" w:rsidRDefault="00FC0E75" w:rsidP="00FC0E75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采购项目服务期限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2022年2月28日—2023年6月30日</w:t>
      </w:r>
    </w:p>
    <w:p w:rsidR="00FC0E75" w:rsidRDefault="00FC0E75" w:rsidP="00FC0E75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采购项目验收要求</w:t>
      </w:r>
    </w:p>
    <w:p w:rsidR="00FC0E75" w:rsidRDefault="00FC0E75" w:rsidP="00FC0E7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出版质量符合国务院《出版管理条例》（2020年修订）、新闻出版总署《图书质量管理规定》等要求，每册差错率不超过1/10000；图书的设计符合国家有关技术标准和规定；印刷出版后，提交图书出版验收报告。</w:t>
      </w:r>
    </w:p>
    <w:p w:rsidR="00FC0E75" w:rsidRDefault="00FC0E75" w:rsidP="00FC0E75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供应商要求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1.符合《政府采购法》第二十二条规定的条件；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2.具有独立承担民事责任能力的在中华人民共和国境内注册的法人；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3.具有有关行政部门颁发的中华人民共和国《图书出版许可证》；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4.本项目不接受联合体投标；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5.本项目不举行集中答疑标。</w:t>
      </w:r>
    </w:p>
    <w:p w:rsidR="00FC0E75" w:rsidRDefault="00FC0E75" w:rsidP="00FC0E75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FC0E75" w:rsidRDefault="00FC0E75" w:rsidP="00FC0E75">
      <w:pPr>
        <w:rPr>
          <w:rFonts w:ascii="仿宋" w:eastAsia="仿宋" w:hAnsi="仿宋"/>
          <w:sz w:val="28"/>
          <w:szCs w:val="28"/>
        </w:rPr>
      </w:pPr>
    </w:p>
    <w:p w:rsidR="00A94C1D" w:rsidRPr="00FC0E75" w:rsidRDefault="00A94C1D"/>
    <w:sectPr w:rsidR="00A94C1D" w:rsidRPr="00FC0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5670" w:rsidRDefault="00C85670" w:rsidP="00FC0E75">
      <w:r>
        <w:separator/>
      </w:r>
    </w:p>
  </w:endnote>
  <w:endnote w:type="continuationSeparator" w:id="0">
    <w:p w:rsidR="00C85670" w:rsidRDefault="00C85670" w:rsidP="00FC0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5670" w:rsidRDefault="00C85670" w:rsidP="00FC0E75">
      <w:r>
        <w:separator/>
      </w:r>
    </w:p>
  </w:footnote>
  <w:footnote w:type="continuationSeparator" w:id="0">
    <w:p w:rsidR="00C85670" w:rsidRDefault="00C85670" w:rsidP="00FC0E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4B597"/>
    <w:multiLevelType w:val="singleLevel"/>
    <w:tmpl w:val="3094B5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447"/>
    <w:rsid w:val="00294447"/>
    <w:rsid w:val="00A94C1D"/>
    <w:rsid w:val="00C85670"/>
    <w:rsid w:val="00FC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E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黄宝强</dc:creator>
  <cp:keywords/>
  <dc:description/>
  <cp:lastModifiedBy>黄宝强</cp:lastModifiedBy>
  <cp:revision>2</cp:revision>
  <dcterms:created xsi:type="dcterms:W3CDTF">2022-02-14T10:13:00Z</dcterms:created>
  <dcterms:modified xsi:type="dcterms:W3CDTF">2022-02-14T10:14:00Z</dcterms:modified>
</cp:coreProperties>
</file>