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CFF" w:rsidRDefault="004E6CFF" w:rsidP="004E6CFF">
      <w:pPr>
        <w:spacing w:line="360" w:lineRule="auto"/>
        <w:jc w:val="center"/>
        <w:rPr>
          <w:rFonts w:ascii="黑体" w:eastAsia="黑体" w:hAnsi="黑体"/>
          <w:b/>
          <w:kern w:val="0"/>
          <w:sz w:val="32"/>
          <w:szCs w:val="32"/>
        </w:rPr>
      </w:pPr>
      <w:r>
        <w:rPr>
          <w:rFonts w:ascii="黑体" w:eastAsia="黑体" w:hAnsi="黑体"/>
          <w:b/>
          <w:kern w:val="0"/>
          <w:sz w:val="32"/>
          <w:szCs w:val="32"/>
        </w:rPr>
        <w:t>省科技监测中心</w:t>
      </w:r>
      <w:r>
        <w:rPr>
          <w:rFonts w:ascii="黑体" w:eastAsia="黑体" w:hAnsi="黑体" w:hint="eastAsia"/>
          <w:b/>
          <w:kern w:val="0"/>
          <w:sz w:val="32"/>
          <w:szCs w:val="32"/>
        </w:rPr>
        <w:t>2022年科技新媒体产品制作及全媒体传播推广项目采购需求书</w:t>
      </w:r>
    </w:p>
    <w:p w:rsidR="004E6CFF" w:rsidRDefault="004E6CFF" w:rsidP="004E6CFF">
      <w:pPr>
        <w:numPr>
          <w:ilvl w:val="0"/>
          <w:numId w:val="1"/>
        </w:num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</w:t>
      </w:r>
      <w:r>
        <w:rPr>
          <w:rFonts w:ascii="仿宋" w:eastAsia="仿宋" w:hAnsi="仿宋"/>
          <w:sz w:val="28"/>
          <w:szCs w:val="28"/>
        </w:rPr>
        <w:t>项目内容</w:t>
      </w:r>
    </w:p>
    <w:p w:rsidR="004E6CFF" w:rsidRDefault="004E6CFF" w:rsidP="004E6CF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科技新媒体产品制作及全媒体传播推广。</w:t>
      </w:r>
    </w:p>
    <w:p w:rsidR="004E6CFF" w:rsidRDefault="004E6CFF" w:rsidP="004E6CFF">
      <w:pPr>
        <w:numPr>
          <w:ilvl w:val="0"/>
          <w:numId w:val="1"/>
        </w:num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采购项目需求（包括种类、数量、质量）</w:t>
      </w:r>
    </w:p>
    <w:p w:rsidR="004E6CFF" w:rsidRDefault="004E6CFF" w:rsidP="004E6CF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1.提供创意策划、新媒体产品制作、全媒体传播资源以及推广活动执行等服务，包括但不限于以下表中服务项目：</w:t>
      </w:r>
    </w:p>
    <w:tbl>
      <w:tblPr>
        <w:tblStyle w:val="a5"/>
        <w:tblpPr w:leftFromText="180" w:rightFromText="180" w:vertAnchor="text" w:horzAnchor="page" w:tblpX="1287" w:tblpY="113"/>
        <w:tblOverlap w:val="never"/>
        <w:tblW w:w="8945" w:type="dxa"/>
        <w:tblLayout w:type="fixed"/>
        <w:tblLook w:val="04A0" w:firstRow="1" w:lastRow="0" w:firstColumn="1" w:lastColumn="0" w:noHBand="0" w:noVBand="1"/>
      </w:tblPr>
      <w:tblGrid>
        <w:gridCol w:w="841"/>
        <w:gridCol w:w="2188"/>
        <w:gridCol w:w="3396"/>
        <w:gridCol w:w="2520"/>
      </w:tblGrid>
      <w:tr w:rsidR="004E6CFF" w:rsidTr="00DD4743">
        <w:trPr>
          <w:trHeight w:val="666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28"/>
                <w:szCs w:val="28"/>
              </w:rPr>
              <w:t>序号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28"/>
                <w:szCs w:val="28"/>
              </w:rPr>
              <w:t>项目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28"/>
                <w:szCs w:val="28"/>
              </w:rPr>
              <w:t>要求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28"/>
                <w:szCs w:val="28"/>
              </w:rPr>
              <w:t>数量</w:t>
            </w:r>
          </w:p>
        </w:tc>
      </w:tr>
      <w:tr w:rsidR="004E6CFF" w:rsidTr="00DD4743">
        <w:trPr>
          <w:trHeight w:val="1311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短视频制作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CFF" w:rsidRDefault="004E6CFF" w:rsidP="00DD4743">
            <w:pPr>
              <w:pStyle w:val="10"/>
              <w:ind w:firstLineChars="0" w:firstLine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制作方案的撰写，拍摄剪辑、配音配乐，技术支撑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1次</w:t>
            </w:r>
          </w:p>
        </w:tc>
      </w:tr>
      <w:tr w:rsidR="004E6CFF" w:rsidTr="00DD4743">
        <w:trPr>
          <w:trHeight w:val="666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2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设计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类制作</w:t>
            </w:r>
            <w:proofErr w:type="gramEnd"/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CFF" w:rsidRDefault="004E6CFF" w:rsidP="00DD4743">
            <w:pPr>
              <w:pStyle w:val="10"/>
              <w:ind w:firstLineChars="0" w:firstLine="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九宫格海报/展示类H5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1次</w:t>
            </w:r>
          </w:p>
        </w:tc>
      </w:tr>
      <w:tr w:rsidR="004E6CFF" w:rsidTr="00DD4743">
        <w:trPr>
          <w:trHeight w:val="903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3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新媒体发布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ind w:firstLineChars="0" w:firstLine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全媒体平台信息分发传播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不少于100条信息，60家媒体</w:t>
            </w:r>
          </w:p>
        </w:tc>
      </w:tr>
      <w:tr w:rsidR="004E6CFF" w:rsidTr="00DD4743">
        <w:trPr>
          <w:trHeight w:val="1268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4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活动策划、推广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adjustRightInd w:val="0"/>
              <w:snapToGrid w:val="0"/>
              <w:spacing w:line="240" w:lineRule="auto"/>
              <w:ind w:firstLineChars="0" w:firstLine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平均传播量500人次以上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10份</w:t>
            </w:r>
          </w:p>
        </w:tc>
      </w:tr>
      <w:tr w:rsidR="004E6CFF" w:rsidTr="00DD4743">
        <w:trPr>
          <w:trHeight w:val="1167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5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圈层传播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CFF" w:rsidRDefault="004E6CFF" w:rsidP="00DD4743">
            <w:pPr>
              <w:pStyle w:val="10"/>
              <w:adjustRightInd w:val="0"/>
              <w:snapToGrid w:val="0"/>
              <w:spacing w:line="240" w:lineRule="auto"/>
              <w:ind w:firstLineChars="0" w:firstLine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在指定媒体客户端等根据用户标签对重点人群定向投放信息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CFF" w:rsidRDefault="004E6CFF" w:rsidP="00DD4743">
            <w:pPr>
              <w:pStyle w:val="10"/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2次</w:t>
            </w:r>
          </w:p>
        </w:tc>
      </w:tr>
    </w:tbl>
    <w:p w:rsidR="004E6CFF" w:rsidRDefault="004E6CFF" w:rsidP="004E6CF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2.团队：保证组织专业高效的人员团队能高效、及时响应采购方工作任务，按时按质量完成相关工作，负责该项工作的人员团队需具有丰富的媒体传播推广经验，了解广东省科技发展情况、科技工作常规术语。</w:t>
      </w:r>
    </w:p>
    <w:p w:rsidR="004E6CFF" w:rsidRDefault="004E6CFF" w:rsidP="004E6CF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3.责任：保证项目有关资料只能由指定人员接触，严禁对外泄露；</w:t>
      </w:r>
      <w:r>
        <w:rPr>
          <w:rFonts w:ascii="仿宋" w:eastAsia="仿宋" w:hAnsi="仿宋" w:hint="eastAsia"/>
          <w:sz w:val="28"/>
          <w:szCs w:val="28"/>
        </w:rPr>
        <w:lastRenderedPageBreak/>
        <w:t>项目涉及的所有资料严禁在未经甲方允许认可的场合进行任何交流、展示。</w:t>
      </w:r>
    </w:p>
    <w:p w:rsidR="004E6CFF" w:rsidRDefault="004E6CFF" w:rsidP="004E6CFF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三、采购项目服务期限</w:t>
      </w:r>
    </w:p>
    <w:p w:rsidR="004E6CFF" w:rsidRDefault="004E6CFF" w:rsidP="004E6CF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2022年3月1日—2022年12月31日</w:t>
      </w:r>
    </w:p>
    <w:p w:rsidR="004E6CFF" w:rsidRDefault="004E6CFF" w:rsidP="004E6CFF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四、采购项目验收要求</w:t>
      </w:r>
    </w:p>
    <w:p w:rsidR="004E6CFF" w:rsidRDefault="004E6CFF" w:rsidP="004E6CF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响应供应商负责提供采购方拟定合同条款的服务内容，完成后形成总结报告以便于验收，须符合合同条款中相应种类、数量和质量。</w:t>
      </w:r>
    </w:p>
    <w:p w:rsidR="004E6CFF" w:rsidRDefault="004E6CFF" w:rsidP="004E6CFF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五、供应商要求</w:t>
      </w:r>
    </w:p>
    <w:p w:rsidR="004E6CFF" w:rsidRDefault="004E6CFF" w:rsidP="004E6CF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1.符合《政府采购法》第二十二条规定的条件；</w:t>
      </w:r>
    </w:p>
    <w:p w:rsidR="004E6CFF" w:rsidRDefault="004E6CFF" w:rsidP="004E6CF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2.具有独立承担民事责任能力的在中华人民共和国境内注册的法人；</w:t>
      </w:r>
    </w:p>
    <w:p w:rsidR="004E6CFF" w:rsidRDefault="004E6CFF" w:rsidP="004E6CF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3.具有有关行政部门颁发的中华人民共和国《图书出版许可证》；</w:t>
      </w:r>
    </w:p>
    <w:p w:rsidR="004E6CFF" w:rsidRDefault="004E6CFF" w:rsidP="004E6CF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4.本项目不接受联合体投标；</w:t>
      </w:r>
    </w:p>
    <w:p w:rsidR="004E6CFF" w:rsidRDefault="004E6CFF" w:rsidP="004E6CF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5.本项目不举行集中答疑标。</w:t>
      </w:r>
    </w:p>
    <w:p w:rsidR="00253180" w:rsidRPr="004E6CFF" w:rsidRDefault="00253180">
      <w:bookmarkStart w:id="0" w:name="_GoBack"/>
      <w:bookmarkEnd w:id="0"/>
    </w:p>
    <w:sectPr w:rsidR="00253180" w:rsidRPr="004E6C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B5D" w:rsidRDefault="00533B5D" w:rsidP="004E6CFF">
      <w:r>
        <w:separator/>
      </w:r>
    </w:p>
  </w:endnote>
  <w:endnote w:type="continuationSeparator" w:id="0">
    <w:p w:rsidR="00533B5D" w:rsidRDefault="00533B5D" w:rsidP="004E6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B5D" w:rsidRDefault="00533B5D" w:rsidP="004E6CFF">
      <w:r>
        <w:separator/>
      </w:r>
    </w:p>
  </w:footnote>
  <w:footnote w:type="continuationSeparator" w:id="0">
    <w:p w:rsidR="00533B5D" w:rsidRDefault="00533B5D" w:rsidP="004E6C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177083"/>
    <w:multiLevelType w:val="singleLevel"/>
    <w:tmpl w:val="6C17708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8B6"/>
    <w:rsid w:val="00253180"/>
    <w:rsid w:val="004638B6"/>
    <w:rsid w:val="004E6CFF"/>
    <w:rsid w:val="00533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4E6CF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E6C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6C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6C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6C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6CFF"/>
    <w:rPr>
      <w:sz w:val="18"/>
      <w:szCs w:val="18"/>
    </w:rPr>
  </w:style>
  <w:style w:type="table" w:styleId="a5">
    <w:name w:val="Table Grid"/>
    <w:basedOn w:val="a1"/>
    <w:uiPriority w:val="39"/>
    <w:qFormat/>
    <w:rsid w:val="004E6CF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1级标题"/>
    <w:basedOn w:val="a"/>
    <w:uiPriority w:val="99"/>
    <w:qFormat/>
    <w:rsid w:val="004E6CFF"/>
    <w:pPr>
      <w:widowControl/>
      <w:spacing w:line="360" w:lineRule="auto"/>
      <w:ind w:firstLineChars="200" w:firstLine="645"/>
    </w:pPr>
    <w:rPr>
      <w:rFonts w:ascii="黑体" w:eastAsia="黑体" w:hAnsi="黑体" w:cs="Times New Roman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4E6CFF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4E6CF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E6C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6C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6C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6C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6CFF"/>
    <w:rPr>
      <w:sz w:val="18"/>
      <w:szCs w:val="18"/>
    </w:rPr>
  </w:style>
  <w:style w:type="table" w:styleId="a5">
    <w:name w:val="Table Grid"/>
    <w:basedOn w:val="a1"/>
    <w:uiPriority w:val="39"/>
    <w:qFormat/>
    <w:rsid w:val="004E6CF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1级标题"/>
    <w:basedOn w:val="a"/>
    <w:uiPriority w:val="99"/>
    <w:qFormat/>
    <w:rsid w:val="004E6CFF"/>
    <w:pPr>
      <w:widowControl/>
      <w:spacing w:line="360" w:lineRule="auto"/>
      <w:ind w:firstLineChars="200" w:firstLine="645"/>
    </w:pPr>
    <w:rPr>
      <w:rFonts w:ascii="黑体" w:eastAsia="黑体" w:hAnsi="黑体" w:cs="Times New Roman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4E6CFF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黄宝强</dc:creator>
  <cp:keywords/>
  <dc:description/>
  <cp:lastModifiedBy>黄宝强</cp:lastModifiedBy>
  <cp:revision>2</cp:revision>
  <dcterms:created xsi:type="dcterms:W3CDTF">2022-02-28T07:35:00Z</dcterms:created>
  <dcterms:modified xsi:type="dcterms:W3CDTF">2022-02-28T07:35:00Z</dcterms:modified>
</cp:coreProperties>
</file>