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项目采购需求书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</w:rPr>
        <w:t>1.202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度</w:t>
      </w:r>
      <w:r>
        <w:rPr>
          <w:rFonts w:hint="eastAsia" w:ascii="仿宋" w:hAnsi="仿宋" w:eastAsia="仿宋" w:cs="Times New Roman"/>
          <w:sz w:val="28"/>
          <w:szCs w:val="28"/>
        </w:rPr>
        <w:t>广东省科技业务管理阳光政务平台部分业务管理服务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；</w:t>
      </w:r>
    </w:p>
    <w:p>
      <w:pPr>
        <w:ind w:left="559" w:leftChars="266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2.202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度</w:t>
      </w:r>
      <w:r>
        <w:rPr>
          <w:rFonts w:hint="eastAsia" w:ascii="仿宋" w:hAnsi="仿宋" w:eastAsia="仿宋" w:cs="Times New Roman"/>
          <w:sz w:val="28"/>
          <w:szCs w:val="28"/>
        </w:rPr>
        <w:t>广东省科技报告系统部分业务管理服务。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ind w:firstLine="562" w:firstLineChars="200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1.广东省科技业务管理阳光政务平台部分业务管理服务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1）协助开展阳光政务平台部分业务管理需求研究、提出工作，整理用户需求文档不少于8份；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2）协助开展阳光政务平台部分功能服务的需求验证工作，参加符合性检测服务不少于60次（含回归测试）；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3）协助开展部分业务数据分析工作，整理数据分析表单不少于10份；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4）协助开展阳光政务平台部分现场技术支持管理协调工作，参加现场技术支持不少于10次。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5）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安排1名工作人员提供现场服务。</w:t>
      </w:r>
    </w:p>
    <w:p>
      <w:pPr>
        <w:ind w:firstLine="562" w:firstLineChars="200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2.广东省科技报告系统部分业务管理服务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协助</w:t>
      </w:r>
      <w:r>
        <w:rPr>
          <w:rFonts w:hint="eastAsia" w:ascii="仿宋" w:hAnsi="仿宋" w:eastAsia="仿宋" w:cs="Times New Roman"/>
          <w:sz w:val="28"/>
          <w:szCs w:val="28"/>
        </w:rPr>
        <w:t>开展科技报告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按类型、地区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计划类别、</w:t>
      </w:r>
      <w:r>
        <w:rPr>
          <w:rFonts w:hint="eastAsia" w:ascii="仿宋" w:hAnsi="仿宋" w:eastAsia="仿宋" w:cs="Times New Roman"/>
          <w:sz w:val="28"/>
          <w:szCs w:val="28"/>
        </w:rPr>
        <w:t>技术领域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Times New Roman"/>
          <w:sz w:val="28"/>
          <w:szCs w:val="28"/>
        </w:rPr>
        <w:t>数据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Times New Roman"/>
          <w:sz w:val="28"/>
          <w:szCs w:val="28"/>
        </w:rPr>
        <w:t>多维度分析与统计，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形成</w:t>
      </w:r>
      <w:r>
        <w:rPr>
          <w:rFonts w:hint="eastAsia" w:ascii="仿宋" w:hAnsi="仿宋" w:eastAsia="仿宋" w:cs="Times New Roman"/>
          <w:sz w:val="28"/>
          <w:szCs w:val="28"/>
        </w:rPr>
        <w:t>数据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分析</w:t>
      </w:r>
      <w:r>
        <w:rPr>
          <w:rFonts w:hint="eastAsia" w:ascii="仿宋" w:hAnsi="仿宋" w:eastAsia="仿宋" w:cs="Times New Roman"/>
          <w:sz w:val="28"/>
          <w:szCs w:val="28"/>
        </w:rPr>
        <w:t>报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告</w:t>
      </w:r>
      <w:r>
        <w:rPr>
          <w:rFonts w:hint="eastAsia" w:ascii="仿宋" w:hAnsi="仿宋" w:eastAsia="仿宋" w:cs="Times New Roman"/>
          <w:sz w:val="28"/>
          <w:szCs w:val="28"/>
        </w:rPr>
        <w:t>1份；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协助开展</w:t>
      </w:r>
      <w:r>
        <w:rPr>
          <w:rFonts w:hint="eastAsia" w:ascii="仿宋" w:hAnsi="仿宋" w:eastAsia="仿宋" w:cs="Times New Roman"/>
          <w:sz w:val="28"/>
          <w:szCs w:val="28"/>
        </w:rPr>
        <w:t>省级科技计划项目的科技报告审改和系统元数据汇缴工作，审改科技报告不少于2000项；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）按照国家科技部科技报告管理的相关要求，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协助</w:t>
      </w:r>
      <w:r>
        <w:rPr>
          <w:rFonts w:hint="eastAsia" w:ascii="仿宋" w:hAnsi="仿宋" w:eastAsia="仿宋" w:cs="Times New Roman"/>
          <w:sz w:val="28"/>
          <w:szCs w:val="28"/>
        </w:rPr>
        <w:t>提供广东省科技报告数据库元数据相关表单，包括元数据表单的提取、导出、汇缴等工作。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4）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安排1名工作人员提供现场服务。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合同签订之日起</w:t>
      </w:r>
      <w:r>
        <w:rPr>
          <w:rFonts w:hint="eastAsia" w:ascii="仿宋" w:hAnsi="仿宋" w:eastAsia="仿宋" w:cs="Times New Roman"/>
          <w:sz w:val="28"/>
          <w:szCs w:val="28"/>
        </w:rPr>
        <w:t>至202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年3月31日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供应商按要求完成采购服务内容后，提供服务总结报告等服务成果材料。</w:t>
      </w:r>
      <w:bookmarkStart w:id="0" w:name="_GoBack"/>
      <w:bookmarkEnd w:id="0"/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.本项目不接受联合体投标。</w:t>
      </w:r>
    </w:p>
    <w:p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.本项目不举行集中答疑标。</w:t>
      </w:r>
    </w:p>
    <w:p>
      <w:pPr>
        <w:ind w:firstLine="560" w:firstLineChars="200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5.供应商需提供报价和服务工作方案。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4E5FB8"/>
    <w:rsid w:val="0CC506C3"/>
    <w:rsid w:val="40466DA3"/>
    <w:rsid w:val="42254AB8"/>
    <w:rsid w:val="44F27B47"/>
    <w:rsid w:val="56F6212C"/>
    <w:rsid w:val="5C6D77C6"/>
    <w:rsid w:val="66C25578"/>
    <w:rsid w:val="68FD1BBF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2024-07-02T08:56:51Z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C42FD10F82C64A8FB1B5285086539BC8_12</vt:lpwstr>
  </property>
</Properties>
</file>