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FA7355">
      <w:pPr>
        <w:jc w:val="center"/>
        <w:rPr>
          <w:rFonts w:hint="eastAsia" w:ascii="宋体" w:hAnsi="宋体" w:eastAsia="宋体" w:cs="宋体"/>
          <w:b/>
          <w:sz w:val="32"/>
          <w:szCs w:val="32"/>
          <w:lang w:val="en-US" w:eastAsia="zh-CN"/>
        </w:rPr>
      </w:pPr>
      <w:r>
        <w:rPr>
          <w:rFonts w:hint="eastAsia" w:ascii="宋体" w:hAnsi="宋体" w:eastAsia="宋体" w:cs="宋体"/>
          <w:b/>
          <w:sz w:val="32"/>
          <w:szCs w:val="32"/>
          <w:lang w:val="en-US" w:eastAsia="zh-CN"/>
        </w:rPr>
        <w:t>2025年</w:t>
      </w:r>
      <w:r>
        <w:rPr>
          <w:rFonts w:hint="eastAsia" w:ascii="宋体" w:hAnsi="宋体" w:eastAsia="宋体" w:cs="宋体"/>
          <w:b/>
          <w:sz w:val="32"/>
          <w:szCs w:val="32"/>
        </w:rPr>
        <w:t>广东省科学技术厅</w:t>
      </w:r>
      <w:r>
        <w:rPr>
          <w:rFonts w:hint="eastAsia" w:ascii="宋体" w:hAnsi="宋体" w:eastAsia="宋体" w:cs="宋体"/>
          <w:b/>
          <w:sz w:val="32"/>
          <w:szCs w:val="32"/>
          <w:lang w:val="en-US" w:eastAsia="zh-CN"/>
        </w:rPr>
        <w:t>及广东省科学技术厅直属单位</w:t>
      </w:r>
      <w:r>
        <w:rPr>
          <w:rFonts w:hint="eastAsia" w:ascii="宋体" w:hAnsi="宋体" w:eastAsia="宋体" w:cs="宋体"/>
          <w:b/>
          <w:sz w:val="32"/>
          <w:szCs w:val="32"/>
        </w:rPr>
        <w:t>政府网站与政务新媒体内容安全扫描服务项目采购需求</w:t>
      </w:r>
      <w:r>
        <w:rPr>
          <w:rFonts w:hint="eastAsia" w:ascii="宋体" w:hAnsi="宋体" w:eastAsia="宋体" w:cs="宋体"/>
          <w:b/>
          <w:sz w:val="32"/>
          <w:szCs w:val="32"/>
          <w:lang w:val="en-US" w:eastAsia="zh-CN"/>
        </w:rPr>
        <w:t>书</w:t>
      </w:r>
    </w:p>
    <w:p w14:paraId="25DFBAD7">
      <w:pPr>
        <w:numPr>
          <w:ilvl w:val="0"/>
          <w:numId w:val="0"/>
        </w:numPr>
        <w:rPr>
          <w:rFonts w:ascii="仿宋" w:hAnsi="仿宋" w:eastAsia="仿宋"/>
          <w:sz w:val="28"/>
          <w:szCs w:val="28"/>
        </w:rPr>
      </w:pPr>
      <w:r>
        <w:rPr>
          <w:rFonts w:hint="eastAsia" w:ascii="仿宋" w:hAnsi="仿宋" w:eastAsia="仿宋"/>
          <w:sz w:val="28"/>
          <w:szCs w:val="28"/>
          <w:lang w:val="en-US" w:eastAsia="zh-CN"/>
        </w:rPr>
        <w:t>一、</w:t>
      </w:r>
      <w:r>
        <w:rPr>
          <w:rFonts w:hint="eastAsia" w:ascii="仿宋" w:hAnsi="仿宋" w:eastAsia="仿宋"/>
          <w:sz w:val="28"/>
          <w:szCs w:val="28"/>
        </w:rPr>
        <w:t>采购</w:t>
      </w:r>
      <w:r>
        <w:rPr>
          <w:rFonts w:ascii="仿宋" w:hAnsi="仿宋" w:eastAsia="仿宋"/>
          <w:sz w:val="28"/>
          <w:szCs w:val="28"/>
        </w:rPr>
        <w:t>项目</w:t>
      </w:r>
      <w:r>
        <w:rPr>
          <w:rFonts w:hint="eastAsia" w:ascii="仿宋" w:hAnsi="仿宋" w:eastAsia="仿宋"/>
          <w:sz w:val="28"/>
          <w:szCs w:val="28"/>
          <w:lang w:val="en-US" w:eastAsia="zh-CN"/>
        </w:rPr>
        <w:t>需求</w:t>
      </w:r>
    </w:p>
    <w:p w14:paraId="74A09C00">
      <w:pPr>
        <w:numPr>
          <w:ilvl w:val="0"/>
          <w:numId w:val="0"/>
        </w:numPr>
        <w:ind w:leftChars="0"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广东省科学技术厅和广东省科学技术厅直属单位政府网站内容安全扫描服务；广东省科学技术厅新媒体和广东省科学技术厅直属单位政务新媒体内容安全扫描服务。</w:t>
      </w:r>
    </w:p>
    <w:p w14:paraId="0B436D71">
      <w:pPr>
        <w:numPr>
          <w:ilvl w:val="0"/>
          <w:numId w:val="0"/>
        </w:numPr>
        <w:rPr>
          <w:rFonts w:hint="eastAsia" w:ascii="仿宋" w:hAnsi="仿宋" w:eastAsia="仿宋"/>
          <w:sz w:val="28"/>
          <w:szCs w:val="28"/>
        </w:rPr>
      </w:pPr>
      <w:r>
        <w:rPr>
          <w:rFonts w:hint="eastAsia" w:ascii="仿宋" w:hAnsi="仿宋" w:eastAsia="仿宋"/>
          <w:sz w:val="28"/>
          <w:szCs w:val="28"/>
          <w:lang w:val="en-US" w:eastAsia="zh-CN"/>
        </w:rPr>
        <w:t>二、</w:t>
      </w:r>
      <w:r>
        <w:rPr>
          <w:rFonts w:hint="eastAsia" w:ascii="仿宋" w:hAnsi="仿宋" w:eastAsia="仿宋"/>
          <w:sz w:val="28"/>
          <w:szCs w:val="28"/>
        </w:rPr>
        <w:t>采购清单及技术要求</w:t>
      </w:r>
    </w:p>
    <w:p w14:paraId="4BF5ACCB">
      <w:pPr>
        <w:pStyle w:val="4"/>
        <w:spacing w:line="360" w:lineRule="auto"/>
        <w:ind w:firstLine="0" w:firstLineChars="0"/>
        <w:rPr>
          <w:rFonts w:hint="eastAsia" w:ascii="仿宋" w:hAnsi="仿宋" w:eastAsia="仿宋" w:cstheme="minorBidi"/>
          <w:kern w:val="2"/>
          <w:sz w:val="28"/>
          <w:szCs w:val="28"/>
          <w:lang w:val="en-US" w:eastAsia="zh-CN" w:bidi="ar-SA"/>
        </w:rPr>
      </w:pPr>
      <w:r>
        <w:rPr>
          <w:rFonts w:hint="eastAsia" w:ascii="仿宋" w:hAnsi="仿宋" w:eastAsia="仿宋" w:cstheme="minorBidi"/>
          <w:kern w:val="2"/>
          <w:sz w:val="28"/>
          <w:szCs w:val="28"/>
          <w:lang w:val="en-US" w:eastAsia="zh-CN" w:bidi="ar-SA"/>
        </w:rPr>
        <w:t>（一）服务内容</w:t>
      </w:r>
    </w:p>
    <w:p w14:paraId="7825AE55">
      <w:pPr>
        <w:spacing w:line="360" w:lineRule="auto"/>
        <w:ind w:firstLine="560" w:firstLineChars="200"/>
        <w:rPr>
          <w:rFonts w:hint="eastAsia" w:ascii="仿宋" w:hAnsi="仿宋" w:eastAsia="仿宋" w:cstheme="minorBidi"/>
          <w:kern w:val="2"/>
          <w:sz w:val="28"/>
          <w:szCs w:val="28"/>
          <w:lang w:val="en-US" w:eastAsia="zh-CN" w:bidi="ar-SA"/>
        </w:rPr>
      </w:pPr>
      <w:r>
        <w:rPr>
          <w:rFonts w:hint="eastAsia" w:ascii="仿宋" w:hAnsi="仿宋" w:eastAsia="仿宋" w:cstheme="minorBidi"/>
          <w:kern w:val="2"/>
          <w:sz w:val="28"/>
          <w:szCs w:val="28"/>
          <w:lang w:val="en-US" w:eastAsia="zh-CN" w:bidi="ar-SA"/>
        </w:rPr>
        <w:t>对广东省科学技术厅及广东省科学技术厅直属单位政府网站与政务新媒体内容安全扫描。每季度提供广东省科学技术厅政府网站与政务新媒体季度内容安全扫描报告，广东省科学技术厅直属单位政府网站与政务新媒体季度内容安全扫描报告。</w:t>
      </w:r>
    </w:p>
    <w:p w14:paraId="3032040A">
      <w:pPr>
        <w:spacing w:line="360" w:lineRule="auto"/>
        <w:rPr>
          <w:rFonts w:hint="eastAsia" w:ascii="仿宋" w:hAnsi="仿宋" w:eastAsia="仿宋" w:cstheme="minorBidi"/>
          <w:kern w:val="2"/>
          <w:sz w:val="28"/>
          <w:szCs w:val="28"/>
          <w:lang w:val="en-US" w:eastAsia="zh-CN" w:bidi="ar-SA"/>
        </w:rPr>
      </w:pPr>
      <w:r>
        <w:rPr>
          <w:rFonts w:hint="eastAsia" w:ascii="仿宋" w:hAnsi="仿宋" w:eastAsia="仿宋" w:cstheme="minorBidi"/>
          <w:kern w:val="2"/>
          <w:sz w:val="28"/>
          <w:szCs w:val="28"/>
          <w:lang w:val="en-US" w:eastAsia="zh-CN" w:bidi="ar-SA"/>
        </w:rPr>
        <w:t>（二）服务要求</w:t>
      </w:r>
    </w:p>
    <w:p w14:paraId="77AF8C72">
      <w:pPr>
        <w:spacing w:line="360" w:lineRule="auto"/>
        <w:ind w:firstLine="480"/>
        <w:rPr>
          <w:rFonts w:hint="eastAsia" w:ascii="仿宋" w:hAnsi="仿宋" w:eastAsia="仿宋" w:cstheme="minorBidi"/>
          <w:kern w:val="2"/>
          <w:sz w:val="28"/>
          <w:szCs w:val="28"/>
          <w:lang w:val="en-US" w:eastAsia="zh-CN" w:bidi="ar-SA"/>
        </w:rPr>
      </w:pPr>
      <w:r>
        <w:rPr>
          <w:rFonts w:hint="eastAsia" w:ascii="仿宋" w:hAnsi="仿宋" w:eastAsia="仿宋" w:cstheme="minorBidi"/>
          <w:kern w:val="2"/>
          <w:sz w:val="28"/>
          <w:szCs w:val="28"/>
          <w:lang w:val="en-US" w:eastAsia="zh-CN" w:bidi="ar-SA"/>
        </w:rPr>
        <w:t>本项目服务指标严格按照《国务院办公厅秘书局关于印发政府网站与政务新媒体检查指标》的要求进行迭代升级指标。系统普查指标体系设计与国务院办公厅关于全国政府网站普查指标体系一致，普查软件功能及方法，与国务院办公厅普查全国政府网站使用的软件功能及方法保持一致。</w:t>
      </w:r>
    </w:p>
    <w:p w14:paraId="4BC8862F">
      <w:pPr>
        <w:numPr>
          <w:ilvl w:val="0"/>
          <w:numId w:val="0"/>
        </w:numPr>
        <w:ind w:leftChars="0"/>
        <w:rPr>
          <w:rFonts w:hint="eastAsia" w:ascii="仿宋" w:hAnsi="仿宋" w:eastAsia="仿宋"/>
          <w:sz w:val="28"/>
          <w:szCs w:val="28"/>
        </w:rPr>
      </w:pPr>
      <w:r>
        <w:rPr>
          <w:rFonts w:hint="eastAsia" w:ascii="仿宋" w:hAnsi="仿宋" w:eastAsia="仿宋"/>
          <w:sz w:val="28"/>
          <w:szCs w:val="28"/>
          <w:lang w:val="en-US" w:eastAsia="zh-CN"/>
        </w:rPr>
        <w:t>三、</w:t>
      </w:r>
      <w:r>
        <w:rPr>
          <w:rFonts w:hint="eastAsia" w:ascii="仿宋" w:hAnsi="仿宋" w:eastAsia="仿宋"/>
          <w:sz w:val="28"/>
          <w:szCs w:val="28"/>
        </w:rPr>
        <w:t>采购项目服务期限</w:t>
      </w:r>
    </w:p>
    <w:p w14:paraId="04866F93">
      <w:pPr>
        <w:numPr>
          <w:ilvl w:val="0"/>
          <w:numId w:val="0"/>
        </w:numPr>
        <w:ind w:leftChars="0" w:firstLine="560" w:firstLineChars="200"/>
        <w:rPr>
          <w:rFonts w:hint="default" w:ascii="仿宋" w:hAnsi="仿宋" w:eastAsia="仿宋"/>
          <w:sz w:val="28"/>
          <w:szCs w:val="28"/>
          <w:lang w:val="en-US" w:eastAsia="zh-CN"/>
        </w:rPr>
      </w:pPr>
      <w:r>
        <w:rPr>
          <w:rFonts w:hint="eastAsia" w:ascii="仿宋" w:hAnsi="仿宋" w:eastAsia="仿宋"/>
          <w:sz w:val="28"/>
          <w:szCs w:val="28"/>
          <w:lang w:val="en-US" w:eastAsia="zh-CN"/>
        </w:rPr>
        <w:t>2025年1月*日—2025年12月31日</w:t>
      </w:r>
    </w:p>
    <w:p w14:paraId="5506C450">
      <w:pPr>
        <w:numPr>
          <w:ilvl w:val="0"/>
          <w:numId w:val="0"/>
        </w:numPr>
        <w:ind w:leftChars="0"/>
        <w:rPr>
          <w:rFonts w:hint="eastAsia" w:ascii="仿宋" w:hAnsi="仿宋" w:eastAsia="仿宋"/>
          <w:sz w:val="28"/>
          <w:szCs w:val="28"/>
        </w:rPr>
      </w:pPr>
      <w:r>
        <w:rPr>
          <w:rFonts w:hint="eastAsia" w:ascii="仿宋" w:hAnsi="仿宋" w:eastAsia="仿宋"/>
          <w:sz w:val="28"/>
          <w:szCs w:val="28"/>
          <w:lang w:val="en-US" w:eastAsia="zh-CN"/>
        </w:rPr>
        <w:t>四、</w:t>
      </w:r>
      <w:r>
        <w:rPr>
          <w:rFonts w:hint="eastAsia" w:ascii="仿宋" w:hAnsi="仿宋" w:eastAsia="仿宋"/>
          <w:sz w:val="28"/>
          <w:szCs w:val="28"/>
        </w:rPr>
        <w:t>采购项目验收要求</w:t>
      </w:r>
    </w:p>
    <w:p w14:paraId="5DA121FC">
      <w:pPr>
        <w:numPr>
          <w:ilvl w:val="0"/>
          <w:numId w:val="0"/>
        </w:numPr>
        <w:ind w:leftChars="0" w:firstLine="560"/>
        <w:rPr>
          <w:rFonts w:hint="eastAsia" w:ascii="仿宋" w:hAnsi="仿宋" w:eastAsia="仿宋"/>
          <w:sz w:val="28"/>
          <w:szCs w:val="28"/>
          <w:highlight w:val="none"/>
          <w:lang w:val="en-US" w:eastAsia="zh-CN"/>
        </w:rPr>
      </w:pPr>
      <w:r>
        <w:rPr>
          <w:rFonts w:hint="eastAsia" w:ascii="仿宋" w:hAnsi="仿宋" w:eastAsia="仿宋"/>
          <w:sz w:val="28"/>
          <w:szCs w:val="28"/>
          <w:highlight w:val="none"/>
          <w:lang w:val="en-US" w:eastAsia="zh-CN"/>
        </w:rPr>
        <w:t>1.2025年广东省科学技术厅及广东省科学技术厅直属单位政府网站与政务新媒体内容安全扫描报告。按照全国政府网站与政务新媒体检查指标，每个季度提供广东省科学技术厅政府网站与政务新媒体季度内容安全扫描报告，共四个季度；</w:t>
      </w:r>
      <w:r>
        <w:rPr>
          <w:rFonts w:hint="eastAsia" w:ascii="仿宋" w:hAnsi="仿宋" w:eastAsia="仿宋" w:cstheme="minorBidi"/>
          <w:kern w:val="2"/>
          <w:sz w:val="28"/>
          <w:szCs w:val="28"/>
          <w:lang w:val="en-US" w:eastAsia="zh-CN" w:bidi="ar-SA"/>
        </w:rPr>
        <w:t>广东省科学技术厅直属单位政府网站与政务新媒体季度内容安全扫描报告，共四个季度</w:t>
      </w:r>
      <w:r>
        <w:rPr>
          <w:rFonts w:hint="eastAsia" w:ascii="仿宋" w:hAnsi="仿宋" w:eastAsia="仿宋"/>
          <w:sz w:val="28"/>
          <w:szCs w:val="28"/>
          <w:highlight w:val="none"/>
          <w:lang w:val="en-US" w:eastAsia="zh-CN"/>
        </w:rPr>
        <w:t>。</w:t>
      </w:r>
    </w:p>
    <w:p w14:paraId="01E1B2C6">
      <w:pPr>
        <w:numPr>
          <w:ilvl w:val="0"/>
          <w:numId w:val="0"/>
        </w:numPr>
        <w:ind w:leftChars="0" w:firstLine="560"/>
        <w:rPr>
          <w:rFonts w:hint="default" w:ascii="仿宋" w:hAnsi="仿宋" w:eastAsia="仿宋"/>
          <w:sz w:val="28"/>
          <w:szCs w:val="28"/>
          <w:highlight w:val="none"/>
          <w:lang w:val="en-US" w:eastAsia="zh-CN"/>
        </w:rPr>
      </w:pPr>
      <w:r>
        <w:rPr>
          <w:rFonts w:hint="eastAsia" w:ascii="仿宋" w:hAnsi="仿宋" w:eastAsia="仿宋"/>
          <w:sz w:val="28"/>
          <w:szCs w:val="28"/>
          <w:highlight w:val="none"/>
          <w:lang w:val="en-US" w:eastAsia="zh-CN"/>
        </w:rPr>
        <w:t>2.根据2025年度广东省政府网站与政务新媒体考评方案细则，全量对标诊断，出具广东省科学技术厅政务网站与政务新媒体预考评报告1份，</w:t>
      </w:r>
      <w:r>
        <w:rPr>
          <w:rFonts w:hint="eastAsia" w:ascii="仿宋" w:hAnsi="仿宋" w:eastAsia="仿宋" w:cstheme="minorBidi"/>
          <w:kern w:val="2"/>
          <w:sz w:val="28"/>
          <w:szCs w:val="28"/>
          <w:lang w:val="en-US" w:eastAsia="zh-CN" w:bidi="ar-SA"/>
        </w:rPr>
        <w:t>广东省科学技术厅直属单位</w:t>
      </w:r>
      <w:r>
        <w:rPr>
          <w:rFonts w:hint="eastAsia" w:ascii="仿宋" w:hAnsi="仿宋" w:eastAsia="仿宋"/>
          <w:sz w:val="28"/>
          <w:szCs w:val="28"/>
          <w:highlight w:val="none"/>
          <w:lang w:val="en-US" w:eastAsia="zh-CN"/>
        </w:rPr>
        <w:t>政务网站与政务新媒体预考评报告不少于2份。</w:t>
      </w:r>
    </w:p>
    <w:p w14:paraId="4E1021A2">
      <w:pPr>
        <w:numPr>
          <w:ilvl w:val="0"/>
          <w:numId w:val="0"/>
        </w:numPr>
        <w:ind w:leftChars="0"/>
        <w:rPr>
          <w:rFonts w:hint="eastAsia" w:ascii="仿宋" w:hAnsi="仿宋" w:eastAsia="仿宋"/>
          <w:sz w:val="28"/>
          <w:szCs w:val="28"/>
          <w:lang w:val="en-US" w:eastAsia="zh-CN"/>
        </w:rPr>
      </w:pPr>
      <w:r>
        <w:rPr>
          <w:rFonts w:hint="eastAsia" w:ascii="仿宋" w:hAnsi="仿宋" w:eastAsia="仿宋"/>
          <w:sz w:val="28"/>
          <w:szCs w:val="28"/>
          <w:lang w:val="en-US" w:eastAsia="zh-CN"/>
        </w:rPr>
        <w:t>五、</w:t>
      </w:r>
      <w:r>
        <w:rPr>
          <w:rFonts w:hint="eastAsia" w:ascii="仿宋" w:hAnsi="仿宋" w:eastAsia="仿宋"/>
          <w:sz w:val="28"/>
          <w:szCs w:val="28"/>
        </w:rPr>
        <w:t>供应商要求</w:t>
      </w:r>
    </w:p>
    <w:p w14:paraId="12DC534D">
      <w:pPr>
        <w:numPr>
          <w:ilvl w:val="0"/>
          <w:numId w:val="0"/>
        </w:numPr>
        <w:ind w:leftChars="0"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1.符合《中华人民共和国政府采购法》第二十二条规定的条件；</w:t>
      </w:r>
    </w:p>
    <w:p w14:paraId="03E59D07">
      <w:pPr>
        <w:numPr>
          <w:ilvl w:val="0"/>
          <w:numId w:val="0"/>
        </w:numPr>
        <w:ind w:leftChars="0"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2.具有独立承担民事责任能力的在中华人民共和国境内注册的法人；</w:t>
      </w:r>
    </w:p>
    <w:p w14:paraId="50051D30">
      <w:pPr>
        <w:numPr>
          <w:ilvl w:val="0"/>
          <w:numId w:val="0"/>
        </w:numPr>
        <w:ind w:leftChars="0"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3.供应商应具有政府网站与政务新媒体内容安全监测服务项目经验（提供合同复印件或验收报告备查）；</w:t>
      </w:r>
    </w:p>
    <w:p w14:paraId="4AC27C74">
      <w:pPr>
        <w:numPr>
          <w:ilvl w:val="0"/>
          <w:numId w:val="0"/>
        </w:numPr>
        <w:ind w:leftChars="0"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4.本项目不接受联合体投标；</w:t>
      </w:r>
    </w:p>
    <w:p w14:paraId="764611EB">
      <w:r>
        <w:rPr>
          <w:rFonts w:hint="eastAsia" w:ascii="仿宋" w:hAnsi="仿宋" w:eastAsia="仿宋"/>
          <w:sz w:val="28"/>
          <w:szCs w:val="28"/>
          <w:lang w:val="en-US" w:eastAsia="zh-CN"/>
        </w:rPr>
        <w:t>5.本项目不举行集中答疑标。</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7C7ED5"/>
    <w:rsid w:val="023A4E1A"/>
    <w:rsid w:val="09A77787"/>
    <w:rsid w:val="0C4E5FB8"/>
    <w:rsid w:val="0CC506C3"/>
    <w:rsid w:val="16126872"/>
    <w:rsid w:val="1FBB6B5F"/>
    <w:rsid w:val="21584774"/>
    <w:rsid w:val="24D446E0"/>
    <w:rsid w:val="27393621"/>
    <w:rsid w:val="295777B8"/>
    <w:rsid w:val="2A035033"/>
    <w:rsid w:val="2CE74C51"/>
    <w:rsid w:val="307C4D8D"/>
    <w:rsid w:val="356137E2"/>
    <w:rsid w:val="359C4A31"/>
    <w:rsid w:val="40466DA3"/>
    <w:rsid w:val="42254AB8"/>
    <w:rsid w:val="44F27B47"/>
    <w:rsid w:val="474C20D3"/>
    <w:rsid w:val="47DD51E4"/>
    <w:rsid w:val="515E6421"/>
    <w:rsid w:val="53465D50"/>
    <w:rsid w:val="567362DB"/>
    <w:rsid w:val="56F6212C"/>
    <w:rsid w:val="5C6D77C6"/>
    <w:rsid w:val="666A11C8"/>
    <w:rsid w:val="68FD1BBF"/>
    <w:rsid w:val="69D25374"/>
    <w:rsid w:val="6E530CFA"/>
    <w:rsid w:val="72CA6102"/>
    <w:rsid w:val="76F44FCE"/>
    <w:rsid w:val="7B484F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autoRedefine/>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2024-03-14T09:04:00Z</dcterms:created>
  <dc:creator>Administrator</dc:creator>
  <cp:lastModifiedBy>黄宝强</cp:lastModifiedBy>
  <dcterms:modified xsi:type="dcterms:W3CDTF">2025-01-20T08:13:57Z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C42FD10F82C64A8FB1B5285086539BC8_12</vt:lpwstr>
  </property>
  <property fmtid="{D5CDD505-2E9C-101B-9397-08002B2CF9AE}" pid="4" name="KSOTemplateDocerSaveRecord">
    <vt:lpwstr>eyJoZGlkIjoiNzAwNTEyNDBiMjgxM2NlNTQxNjhjMmJiYTYyZGIyODciLCJ1c2VySWQiOiIxNDUwOTE5MTIzIn0=</vt:lpwstr>
  </property>
</Properties>
</file>